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68" w:rsidRPr="00935795" w:rsidRDefault="00FD6768" w:rsidP="00FD6768">
      <w:pPr>
        <w:spacing w:after="0"/>
        <w:jc w:val="center"/>
        <w:rPr>
          <w:rFonts w:ascii="Times New Roman" w:hAnsi="Times New Roman" w:cs="Times New Roman"/>
          <w:b/>
        </w:rPr>
      </w:pPr>
      <w:r w:rsidRPr="00935795">
        <w:rPr>
          <w:rFonts w:ascii="Times New Roman" w:hAnsi="Times New Roman" w:cs="Times New Roman"/>
          <w:b/>
        </w:rPr>
        <w:t xml:space="preserve">Комитет администрации Романовского района по образованию </w:t>
      </w:r>
    </w:p>
    <w:p w:rsidR="00FD6768" w:rsidRPr="00935795" w:rsidRDefault="00FD6768" w:rsidP="00FD6768">
      <w:pPr>
        <w:spacing w:after="0"/>
        <w:jc w:val="center"/>
        <w:rPr>
          <w:rFonts w:ascii="Times New Roman" w:hAnsi="Times New Roman" w:cs="Times New Roman"/>
          <w:b/>
        </w:rPr>
      </w:pPr>
      <w:r w:rsidRPr="00935795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FD6768" w:rsidRPr="00935795" w:rsidRDefault="00FD6768" w:rsidP="00FD6768">
      <w:pPr>
        <w:spacing w:after="0"/>
        <w:jc w:val="center"/>
        <w:rPr>
          <w:rFonts w:ascii="Times New Roman" w:hAnsi="Times New Roman" w:cs="Times New Roman"/>
          <w:b/>
        </w:rPr>
      </w:pPr>
      <w:r w:rsidRPr="00935795">
        <w:rPr>
          <w:rFonts w:ascii="Times New Roman" w:hAnsi="Times New Roman" w:cs="Times New Roman"/>
          <w:b/>
        </w:rPr>
        <w:t>«</w:t>
      </w:r>
      <w:proofErr w:type="spellStart"/>
      <w:r w:rsidRPr="00935795">
        <w:rPr>
          <w:rFonts w:ascii="Times New Roman" w:hAnsi="Times New Roman" w:cs="Times New Roman"/>
          <w:b/>
        </w:rPr>
        <w:t>Гилево-Логовская</w:t>
      </w:r>
      <w:proofErr w:type="spellEnd"/>
      <w:r w:rsidRPr="00935795">
        <w:rPr>
          <w:rFonts w:ascii="Times New Roman" w:hAnsi="Times New Roman" w:cs="Times New Roman"/>
          <w:b/>
        </w:rPr>
        <w:t xml:space="preserve">  средняя общеобразовательная школа» </w:t>
      </w:r>
    </w:p>
    <w:p w:rsidR="00FD6768" w:rsidRPr="00935795" w:rsidRDefault="00FD6768" w:rsidP="00FD6768">
      <w:pPr>
        <w:spacing w:after="0"/>
        <w:rPr>
          <w:rFonts w:ascii="Times New Roman" w:hAnsi="Times New Roman" w:cs="Times New Roman"/>
        </w:rPr>
      </w:pPr>
    </w:p>
    <w:tbl>
      <w:tblPr>
        <w:tblW w:w="4950" w:type="pct"/>
        <w:tblLook w:val="01E0"/>
      </w:tblPr>
      <w:tblGrid>
        <w:gridCol w:w="2937"/>
        <w:gridCol w:w="3396"/>
        <w:gridCol w:w="3142"/>
      </w:tblGrid>
      <w:tr w:rsidR="00FD6768" w:rsidRPr="00935795" w:rsidTr="00D97292">
        <w:trPr>
          <w:trHeight w:val="2304"/>
        </w:trPr>
        <w:tc>
          <w:tcPr>
            <w:tcW w:w="1550" w:type="pct"/>
          </w:tcPr>
          <w:p w:rsidR="00FD6768" w:rsidRPr="00935795" w:rsidRDefault="00FD6768" w:rsidP="00D97292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95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35795">
              <w:rPr>
                <w:rFonts w:ascii="Times New Roman" w:hAnsi="Times New Roman" w:cs="Times New Roman"/>
              </w:rPr>
              <w:t>на школьном МО учителей начальных классов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35795">
              <w:rPr>
                <w:rFonts w:ascii="Times New Roman" w:hAnsi="Times New Roman" w:cs="Times New Roman"/>
              </w:rPr>
              <w:t xml:space="preserve">Протокол № ___ </w:t>
            </w:r>
            <w:proofErr w:type="gramStart"/>
            <w:r w:rsidRPr="00935795">
              <w:rPr>
                <w:rFonts w:ascii="Times New Roman" w:hAnsi="Times New Roman" w:cs="Times New Roman"/>
              </w:rPr>
              <w:t>от</w:t>
            </w:r>
            <w:proofErr w:type="gramEnd"/>
            <w:r w:rsidRPr="00935795">
              <w:rPr>
                <w:rFonts w:ascii="Times New Roman" w:hAnsi="Times New Roman" w:cs="Times New Roman"/>
              </w:rPr>
              <w:t xml:space="preserve"> 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35795">
              <w:rPr>
                <w:rFonts w:ascii="Times New Roman" w:hAnsi="Times New Roman" w:cs="Times New Roman"/>
              </w:rPr>
              <w:t>«____»__________201</w:t>
            </w:r>
            <w:r>
              <w:rPr>
                <w:rFonts w:ascii="Times New Roman" w:hAnsi="Times New Roman" w:cs="Times New Roman"/>
              </w:rPr>
              <w:t>7</w:t>
            </w:r>
            <w:r w:rsidRPr="00935795">
              <w:rPr>
                <w:rFonts w:ascii="Times New Roman" w:hAnsi="Times New Roman" w:cs="Times New Roman"/>
              </w:rPr>
              <w:t xml:space="preserve"> г.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FD6768" w:rsidRPr="00935795" w:rsidRDefault="00FD6768" w:rsidP="00D97292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95">
              <w:rPr>
                <w:rFonts w:ascii="Times New Roman" w:hAnsi="Times New Roman" w:cs="Times New Roman"/>
                <w:b/>
              </w:rPr>
              <w:t xml:space="preserve">«Согласовано» 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35795">
              <w:rPr>
                <w:rFonts w:ascii="Times New Roman" w:hAnsi="Times New Roman" w:cs="Times New Roman"/>
              </w:rPr>
              <w:t xml:space="preserve">Заместитель директора по УВР____________ </w:t>
            </w:r>
            <w:proofErr w:type="spellStart"/>
            <w:r w:rsidRPr="00935795">
              <w:rPr>
                <w:rFonts w:ascii="Times New Roman" w:hAnsi="Times New Roman" w:cs="Times New Roman"/>
              </w:rPr>
              <w:t>Шлидт</w:t>
            </w:r>
            <w:proofErr w:type="spellEnd"/>
            <w:r w:rsidRPr="00935795">
              <w:rPr>
                <w:rFonts w:ascii="Times New Roman" w:hAnsi="Times New Roman" w:cs="Times New Roman"/>
              </w:rPr>
              <w:t xml:space="preserve"> Р.А.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795">
              <w:rPr>
                <w:rFonts w:ascii="Times New Roman" w:hAnsi="Times New Roman" w:cs="Times New Roman"/>
              </w:rPr>
              <w:t>«___»___________201</w:t>
            </w:r>
            <w:r>
              <w:rPr>
                <w:rFonts w:ascii="Times New Roman" w:hAnsi="Times New Roman" w:cs="Times New Roman"/>
              </w:rPr>
              <w:t>7</w:t>
            </w:r>
            <w:r w:rsidRPr="0093579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58" w:type="pct"/>
          </w:tcPr>
          <w:p w:rsidR="00FD6768" w:rsidRPr="00935795" w:rsidRDefault="00FD6768" w:rsidP="00D97292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95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935795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935795">
              <w:rPr>
                <w:rFonts w:ascii="Times New Roman" w:hAnsi="Times New Roman" w:cs="Times New Roman"/>
              </w:rPr>
              <w:t>Гилево-Логовская</w:t>
            </w:r>
            <w:proofErr w:type="spellEnd"/>
            <w:r w:rsidRPr="00935795">
              <w:rPr>
                <w:rFonts w:ascii="Times New Roman" w:hAnsi="Times New Roman" w:cs="Times New Roman"/>
              </w:rPr>
              <w:t xml:space="preserve"> СОШ»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35795">
              <w:rPr>
                <w:rFonts w:ascii="Times New Roman" w:hAnsi="Times New Roman" w:cs="Times New Roman"/>
              </w:rPr>
              <w:t>__________ /</w:t>
            </w:r>
            <w:proofErr w:type="spellStart"/>
            <w:r w:rsidRPr="00935795">
              <w:rPr>
                <w:rFonts w:ascii="Times New Roman" w:hAnsi="Times New Roman" w:cs="Times New Roman"/>
              </w:rPr>
              <w:t>Зубань</w:t>
            </w:r>
            <w:proofErr w:type="spellEnd"/>
            <w:r w:rsidRPr="00935795">
              <w:rPr>
                <w:rFonts w:ascii="Times New Roman" w:hAnsi="Times New Roman" w:cs="Times New Roman"/>
              </w:rPr>
              <w:t xml:space="preserve"> Т.А./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35795">
              <w:rPr>
                <w:rFonts w:ascii="Times New Roman" w:hAnsi="Times New Roman" w:cs="Times New Roman"/>
              </w:rPr>
              <w:t xml:space="preserve">Приказ № ___ </w:t>
            </w:r>
            <w:proofErr w:type="gramStart"/>
            <w:r w:rsidRPr="00935795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35795">
              <w:rPr>
                <w:rFonts w:ascii="Times New Roman" w:hAnsi="Times New Roman" w:cs="Times New Roman"/>
              </w:rPr>
              <w:t xml:space="preserve"> «___»___________201</w:t>
            </w:r>
            <w:r>
              <w:rPr>
                <w:rFonts w:ascii="Times New Roman" w:hAnsi="Times New Roman" w:cs="Times New Roman"/>
              </w:rPr>
              <w:t>7</w:t>
            </w:r>
            <w:r w:rsidRPr="00935795">
              <w:rPr>
                <w:rFonts w:ascii="Times New Roman" w:hAnsi="Times New Roman" w:cs="Times New Roman"/>
              </w:rPr>
              <w:t xml:space="preserve"> г.</w:t>
            </w:r>
          </w:p>
          <w:p w:rsidR="00FD6768" w:rsidRPr="00935795" w:rsidRDefault="00FD6768" w:rsidP="00D9729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768" w:rsidRPr="00935795" w:rsidRDefault="00FD6768" w:rsidP="00FD6768">
      <w:pPr>
        <w:spacing w:after="0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rPr>
          <w:rFonts w:ascii="Times New Roman" w:hAnsi="Times New Roman" w:cs="Times New Roman"/>
        </w:rPr>
      </w:pPr>
    </w:p>
    <w:p w:rsidR="00FD6768" w:rsidRPr="00935795" w:rsidRDefault="00FD6768" w:rsidP="00FD6768">
      <w:pPr>
        <w:spacing w:after="0"/>
        <w:rPr>
          <w:rFonts w:ascii="Times New Roman" w:hAnsi="Times New Roman" w:cs="Times New Roman"/>
        </w:rPr>
      </w:pPr>
    </w:p>
    <w:p w:rsidR="00FD6768" w:rsidRPr="00935795" w:rsidRDefault="00FD6768" w:rsidP="00FD6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95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курса </w:t>
      </w:r>
    </w:p>
    <w:p w:rsidR="00FD6768" w:rsidRPr="00935795" w:rsidRDefault="00FD6768" w:rsidP="00FD6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ОРКСЭ</w:t>
      </w:r>
      <w:r w:rsidRPr="0093579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35795">
        <w:rPr>
          <w:rFonts w:ascii="Times New Roman" w:hAnsi="Times New Roman" w:cs="Times New Roman"/>
          <w:b/>
          <w:sz w:val="28"/>
          <w:szCs w:val="28"/>
        </w:rPr>
        <w:br/>
        <w:t xml:space="preserve">образовательная область: </w:t>
      </w:r>
      <w:r>
        <w:rPr>
          <w:rFonts w:ascii="Times New Roman" w:hAnsi="Times New Roman" w:cs="Times New Roman"/>
          <w:b/>
          <w:sz w:val="28"/>
          <w:szCs w:val="28"/>
        </w:rPr>
        <w:t>ОРКСЭ</w:t>
      </w:r>
    </w:p>
    <w:p w:rsidR="00FD6768" w:rsidRPr="00935795" w:rsidRDefault="00FD6768" w:rsidP="00FD67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795">
        <w:rPr>
          <w:rFonts w:ascii="Times New Roman" w:hAnsi="Times New Roman" w:cs="Times New Roman"/>
          <w:sz w:val="28"/>
          <w:szCs w:val="28"/>
        </w:rPr>
        <w:t xml:space="preserve">для учащихся  4 класса начального общего образования </w:t>
      </w:r>
    </w:p>
    <w:p w:rsidR="00FD6768" w:rsidRPr="00935795" w:rsidRDefault="00FD6768" w:rsidP="00FD67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79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579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579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D6768" w:rsidRPr="00935795" w:rsidRDefault="00FD6768" w:rsidP="00FD6768">
      <w:pPr>
        <w:spacing w:after="0"/>
        <w:rPr>
          <w:rFonts w:ascii="Times New Roman" w:hAnsi="Times New Roman" w:cs="Times New Roman"/>
        </w:rPr>
      </w:pPr>
    </w:p>
    <w:p w:rsidR="00FD6768" w:rsidRPr="00935795" w:rsidRDefault="00FD6768" w:rsidP="00FD6768">
      <w:pPr>
        <w:spacing w:after="0"/>
        <w:jc w:val="right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right"/>
        <w:rPr>
          <w:rFonts w:ascii="Times New Roman" w:hAnsi="Times New Roman" w:cs="Times New Roman"/>
        </w:rPr>
      </w:pPr>
    </w:p>
    <w:p w:rsidR="00FD6768" w:rsidRPr="00935795" w:rsidRDefault="00FD6768" w:rsidP="00FD6768">
      <w:pPr>
        <w:spacing w:after="0"/>
        <w:jc w:val="right"/>
        <w:rPr>
          <w:rFonts w:ascii="Times New Roman" w:hAnsi="Times New Roman" w:cs="Times New Roman"/>
        </w:rPr>
      </w:pPr>
    </w:p>
    <w:p w:rsidR="00FD6768" w:rsidRPr="00935795" w:rsidRDefault="00FD6768" w:rsidP="00FD6768">
      <w:pPr>
        <w:spacing w:after="0"/>
        <w:jc w:val="right"/>
        <w:rPr>
          <w:rFonts w:ascii="Times New Roman" w:hAnsi="Times New Roman" w:cs="Times New Roman"/>
        </w:rPr>
      </w:pPr>
    </w:p>
    <w:p w:rsidR="00FD6768" w:rsidRPr="00935795" w:rsidRDefault="00FD6768" w:rsidP="00FD6768">
      <w:pPr>
        <w:spacing w:after="0"/>
        <w:jc w:val="right"/>
        <w:rPr>
          <w:rFonts w:ascii="Times New Roman" w:hAnsi="Times New Roman" w:cs="Times New Roman"/>
        </w:rPr>
      </w:pPr>
      <w:r w:rsidRPr="00935795">
        <w:rPr>
          <w:rFonts w:ascii="Times New Roman" w:hAnsi="Times New Roman" w:cs="Times New Roman"/>
        </w:rPr>
        <w:t>Составитель: учитель начальных классов</w:t>
      </w:r>
    </w:p>
    <w:p w:rsidR="00FD6768" w:rsidRPr="00935795" w:rsidRDefault="00FD6768" w:rsidP="00FD6768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Телюкова</w:t>
      </w:r>
      <w:proofErr w:type="spellEnd"/>
      <w:r>
        <w:rPr>
          <w:rFonts w:ascii="Times New Roman" w:hAnsi="Times New Roman" w:cs="Times New Roman"/>
        </w:rPr>
        <w:t xml:space="preserve"> Лариса Ивановна</w:t>
      </w:r>
    </w:p>
    <w:p w:rsidR="00FD6768" w:rsidRPr="00935795" w:rsidRDefault="00FD6768" w:rsidP="00FD6768">
      <w:pPr>
        <w:spacing w:after="0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Pr="00935795" w:rsidRDefault="00FD6768" w:rsidP="00FD6768">
      <w:pPr>
        <w:spacing w:after="0"/>
        <w:jc w:val="center"/>
        <w:rPr>
          <w:rFonts w:ascii="Times New Roman" w:hAnsi="Times New Roman" w:cs="Times New Roman"/>
        </w:rPr>
      </w:pPr>
    </w:p>
    <w:p w:rsidR="00FD6768" w:rsidRPr="00935795" w:rsidRDefault="00FD6768" w:rsidP="00FD6768">
      <w:pPr>
        <w:spacing w:after="0"/>
        <w:jc w:val="center"/>
        <w:rPr>
          <w:rFonts w:ascii="Times New Roman" w:hAnsi="Times New Roman" w:cs="Times New Roman"/>
        </w:rPr>
      </w:pPr>
      <w:r w:rsidRPr="00935795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935795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8</w:t>
      </w:r>
      <w:r w:rsidRPr="00935795">
        <w:rPr>
          <w:rFonts w:ascii="Times New Roman" w:hAnsi="Times New Roman" w:cs="Times New Roman"/>
        </w:rPr>
        <w:t xml:space="preserve"> учебный год</w:t>
      </w:r>
    </w:p>
    <w:p w:rsidR="00FD6768" w:rsidRDefault="00FD6768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Рабочая программа по основам православной культуры составлена с учётом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Рабочая программа является частью комплекта учебно-методических материалов по предмету «Основы православной культуры».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2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 учебного предмета «Основы православной культуры»</w:t>
      </w: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  <w:proofErr w:type="gramEnd"/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ходе изучения этого нового предмета учащиеся должны познакомиться с историческими и нравственными основами родной православной культуры. Федеральный Закон «О свободе совести и о религиозных объединениях» (1997 г.) подчеркивает «особую роль православия в истории России, в становлении её духовности и культуры».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Преподавание основ православной культуры в 4 классе общеобразовательного учреждения не ставит цели дать школьнику «теорию духовности» или «теорию нравственности». Оно направлено на то, чтобы сориентировать школьника в современной жизни общества, обеспечивая при этом интеграцию в культурную традицию общества — вглубь времен. Учащиеся начальной школы, прежде всего, должны ознакомиться со священными страницами родной истории, чтобы впоследствии им стало понятно, почему человек должен стремиться к добродетельной жизни.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задачи учебного предмета</w:t>
      </w: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— осуществлять духовно-нравственное воспитание учащихся на основе: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 усвоения ими понятий «священный», «святой», «заветный» («Россия — священная наша держава», «святой долг», «заветные слова»);</w:t>
      </w:r>
      <w:proofErr w:type="gramEnd"/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 привития почтительного отношения к Государственным символам России (Государственному Гербу, Флагу и Гимну);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 ознакомления с важнейшими священными страницами родной истории — Великими Днями Побед, принесшими независимость и славу России (День Победы на Куликовом поле, День Победы в Отечественной войне 1812 года, День Победы в Великой Отечественной войне 1941–1945 годов и другие);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– привития почтительного отношения к </w:t>
      </w:r>
      <w:proofErr w:type="gramStart"/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памятникам Великих Побед</w:t>
      </w:r>
      <w:proofErr w:type="gramEnd"/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священным местам великих сражений;</w:t>
      </w:r>
    </w:p>
    <w:p w:rsid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– ознакомления с именами и подвигами выдающихся правителей Руси (святые князья Владимир Красное Солнышко, Александр Невский, Дмитрий Донской), национальных героев (Минин, Пожарский, Суворов, Кутузов, Ушаков), великих святых Русской Православной Церкви (Сергий Радонежский, Серафим </w:t>
      </w:r>
      <w:proofErr w:type="spellStart"/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Саровский</w:t>
      </w:r>
      <w:proofErr w:type="spellEnd"/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 ознакомления со всемирно известными памятниками православной культуры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России: иконами (Владимирская икона Божией Матери, «Троица» Андрея Рублёва), храмами (Успенский собор Московского Кремля, Храм Христа Спасителя, церковь Георгия Победоносца на Поклонной горе), монастырями (Троице Сергиева Лавра);</w:t>
      </w:r>
      <w:proofErr w:type="gramEnd"/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 усвоения основных духовно - нравственных принципов, которые отразились в русских летописях, исторических повестях, сказаниях, преданиях, житиях святых, пословицах и поговорках, русских народных сказках, а также выдающихся произведениях русской классической литературы;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– усвоения основных духовно - </w:t>
      </w:r>
      <w:proofErr w:type="spellStart"/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_нравственных</w:t>
      </w:r>
      <w:proofErr w:type="spellEnd"/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понятий: добро, благо, милость, совесть, заповедь, долг, честь, добродетель, а через это — социально значимых добродетелей: благодарность, дружба, ответственность, честность, осторожность, трудолюбие, милосердие;</w:t>
      </w:r>
      <w:proofErr w:type="gramEnd"/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 формирования навыков почтительного отношения к родителям, воспитателям, попечителям, учителям, старшим, а также навыков заботы о младших;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 воспитания дружелюбного отношения к одноклассникам, всем учащимся в школе, всем окружающим людям;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 формирования благожелательного отношения к носителям иных религиозных культур, другого мировоззрения.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содержательные линии учебного предмета «Основы православной культуры»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Изучение основ православной культуры учащимися 4 класса реализуется последующим взаимосвязанным содержательным линиям: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 Понятие «священный» в отношении к родной истории и культуре. Священное значение Государственных символов России (Государственных Гимна, Герба, Флага). Любовь к Родине. Особая роль православия в истории и становлении духовности и культуры России.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 Священные страницы истории Отечества. Дни Победы в Российском историческом календаре. Память о народном и воинском подвиге в отечественной истории и культуре.</w:t>
      </w:r>
    </w:p>
    <w:p w:rsid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 Всемирно известные памятники православной культуры России — храмы, иконы, книги, монастыри.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 Нравственные идеалы в отечественной истории, литературе и культуре. Выдающиеся герои, святые люди России и подвижники веры и благочестия.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 Православные традиции патриотического и социального служения в современной России.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6. Семейные ценности в российской истории, отечественной культуре и современной жизни.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7. Возрождение православной культуры России в конце XX – начале XXI века.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8. Азбука духовно-нравственной жизни: благодарность, дружба, ответственность, честность, осторожность, трудолюбие, милосердие.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Учитывая глубокий кризис воспитания детей и молодёжи, о возрождении именно этих качеств надо - прежде всего: заботиться как родителям, так и школьным педагогам.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комплексного учебного курса в учебном плане.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Преподавание исторических и нравственных основ православной культуры осуществляется в 4 классе в течение всего года обучения — 34 часа в год. При этом на изучение основ православной культуры отводится по 1 часу в неделю.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Организация учебно-воспитательного процесса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Основной формой организации учебного процесса в 4 классе (при изучении исторических основ православной культуры) является традиционный школьный урок. Для закрепления изучаемого материала проводится беседа (собеседование), которые являются основной формой проведения занятий.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модуль «Основы православной культуры»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I. Введение в православную духовную традицию.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– наша Родина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духовный мир человека. Что такое культурные традиции и для чего они существуют.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2.Культура и религия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человек создаёт культуру. О чем говорит религия.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историей возникновения и распространения православной культуры.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3.Человек и Бог в православии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дары Бог дал человеку. Как вера в Бога может влиять на поступки 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 основы духовной традиции православия.</w:t>
      </w:r>
    </w:p>
    <w:p w:rsidR="00BD0B5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B5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молитва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происхождение и значение. Молитвенная культура Православия: виды молитв, о молитве «Отче</w:t>
      </w:r>
      <w:proofErr w:type="gramStart"/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аш». Кто такие святые.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Библия и Евангелие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такие христиане. Что такое Библия. Евангелие — добрая весть. Смысл Евангелия.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определения основных понятий православной культуры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6.Проповедь Христа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учил Христос. Нагорная проповедь. Какое сокровище нельзя украсть.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7.Христос и Его крест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Бог стал человеком. Почему Христос не уклонился от казни. Какова символика креста.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устанавливать взаимосвязь между религиозной (православной) культурой и поведением людей.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8.Пасха.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Воскресение Христа. Русская Пасха. Как праздную Пасху.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9.Православное учение о человеке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Душа. Когда болит душа. Что такое образ Божий в человеке.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10.Совесть и раскаяние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подсказках совести. Раскаяние. Как исправить ошибки.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11.Заповеди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заповеди даны людям. Что общего у убийства и воровства. Как зависть гасит радость.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12.Милосердие и сострадание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милосердие отличается от дружбы. Кого называют ближним. Как христианин должен относиться к людям.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13.Золотое правило этики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Главное правило человеческих отношений. Что такое </w:t>
      </w:r>
      <w:proofErr w:type="spellStart"/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неосуждение</w:t>
      </w:r>
      <w:proofErr w:type="spellEnd"/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14.Храм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люди делаю в храмах. Как устроен православный храм.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15.Икона.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Почему икона так необычна. Зачем изображают </w:t>
      </w:r>
      <w:proofErr w:type="gramStart"/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невидимое</w:t>
      </w:r>
      <w:proofErr w:type="gramEnd"/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описывать различные явления православной духовной традиции и культуры.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16.Творческие работы учащихся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сочинений. Подведение итогов. Выполнение праздничного проекта.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Излагают своё мнение по поводу значения православной культуры в жизни людей, общества</w:t>
      </w:r>
    </w:p>
    <w:p w:rsidR="00BD0B53" w:rsidRDefault="00BD0B53" w:rsidP="00BC2203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203" w:rsidRDefault="008173D1" w:rsidP="008173D1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BC2203"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II. Православие в России.</w:t>
      </w:r>
    </w:p>
    <w:p w:rsidR="00BD0B53" w:rsidRPr="00BC2203" w:rsidRDefault="00BD0B53" w:rsidP="00BD0B53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Подведение итогов праздничного проекта</w:t>
      </w:r>
    </w:p>
    <w:p w:rsidR="00BC2203" w:rsidRPr="00BC220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BC2203"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.Как христианство пришло на Русь</w:t>
      </w:r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Церковь. Что такое крещение.</w:t>
      </w:r>
    </w:p>
    <w:p w:rsidR="00BC2203" w:rsidRPr="00BC220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BC2203"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.Подвиг</w:t>
      </w:r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том, что такое подвиг. О человеческой жертвенности.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развитием православной культуры в истории России.</w:t>
      </w:r>
    </w:p>
    <w:p w:rsidR="00BC2203" w:rsidRPr="00BC220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C2203"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.Заповеди блаженств</w:t>
      </w:r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христиане бывают счастливы. Как плач может обернуться радостью. Когда сердце бывает чистым.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0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творить добро?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подражают Христу. Чему радуются святые.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0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 в жизни христианина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Святой Троице. О христианских добродетелях.</w:t>
      </w:r>
    </w:p>
    <w:p w:rsidR="00BC2203" w:rsidRPr="00BC220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BC2203"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.Православие о Божием суде</w:t>
      </w:r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видеть в людях Христа. Почему христиане верят в бессмертие.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анализировать жизненные ситуации, выбирать нравственные формы поведения, сопоставляя их с нормами религиозной культуры</w:t>
      </w:r>
    </w:p>
    <w:p w:rsidR="00BC2203" w:rsidRPr="00BC220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BC2203"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.Таинство Причастия</w:t>
      </w:r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Христос передал Себя ученикам. Что такое Причастие. Что такое церковное таинство.</w:t>
      </w:r>
    </w:p>
    <w:p w:rsidR="00BC2203" w:rsidRPr="00BC220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BC2203"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.Монастырь</w:t>
      </w:r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люди идут в монахи. От чего отказываются монахи.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0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христианина к природе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делает человека выше природы. Какую ответственность несет человек за сохранение природы.</w:t>
      </w:r>
    </w:p>
    <w:p w:rsidR="00BC2203" w:rsidRPr="00BC220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BC2203"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.Христианская семья.</w:t>
      </w:r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венчание. Что означает обручальное кольцо.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0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Отечества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война бывает справедливой. О святых защитниках Родины.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0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Христианин в труде</w:t>
      </w: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первом грехе людей. Какой труд напрасен.</w:t>
      </w:r>
    </w:p>
    <w:p w:rsidR="00BC2203" w:rsidRPr="00BC2203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203" w:rsidRPr="00BC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 и уважение к Отечеству</w:t>
      </w:r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Патриотизм многонационального и </w:t>
      </w:r>
      <w:proofErr w:type="spellStart"/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многоконфессионального</w:t>
      </w:r>
      <w:proofErr w:type="spellEnd"/>
      <w:r w:rsidR="00BC2203"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России.</w:t>
      </w:r>
    </w:p>
    <w:p w:rsid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толерантному отношению к представителям разных мировоззрений и культурных традиций.</w:t>
      </w:r>
    </w:p>
    <w:p w:rsidR="00BD0B53" w:rsidRPr="008173D1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Святыни православия, ислама, буддизма, иудаизма.</w:t>
      </w:r>
    </w:p>
    <w:p w:rsidR="00BD0B53" w:rsidRPr="008173D1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Основные нравственные заповеди православия, ислама, буддизма, иудаизма.</w:t>
      </w:r>
    </w:p>
    <w:p w:rsidR="00BD0B53" w:rsidRPr="008173D1" w:rsidRDefault="00BD0B5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Российские православные, исламские, буддийские, иудейские</w:t>
      </w:r>
      <w:r w:rsidR="008173D1" w:rsidRPr="00817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светские </w:t>
      </w:r>
      <w:r w:rsidRPr="00817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семьи</w:t>
      </w:r>
      <w:r w:rsidR="008173D1" w:rsidRPr="00817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73D1" w:rsidRPr="00BC2203" w:rsidRDefault="008173D1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34. Отношение к труду и природе в православие, исламе, буддизме, иудаизме, светской этике.</w:t>
      </w:r>
    </w:p>
    <w:p w:rsidR="008173D1" w:rsidRDefault="008173D1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«ОРКСЭ»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данного курса должны быть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умения школьников: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объяснять и обосновывать с точки зрения общепринятых норм и ценностей, какие поступки считаются хорошими и плохими;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опираясь на эти правила, делать выбор своих поступков в предложенных ситуациях;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чувствовать ответственность за свой выбор; понимать, что человек всегда несёт ответственность за свои поступки;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средством достижения этих результатов служит учебный материал и задания учебников, направленные на реализацию 1-й и 2-й линий развития школьников.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(</w:t>
      </w:r>
      <w:proofErr w:type="gramStart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  <w:proofErr w:type="gramEnd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познавательные и коммуникативные):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 формулировать цели урока после предварительного обсуждения;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совместно с учителем обнаруживать и формулировать учебную задачу (проблему);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совместно с учителем составлять план решения проблемы;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работая по плану, сверять свои действия с целью и при необходимости исправлять ошибки с помощью учителя;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диалоге с учителем вырабатывать критерии оценки и оценивать свою работу и работу других учащихся.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3D1" w:rsidRDefault="008173D1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73D1" w:rsidRDefault="008173D1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добывать новые знания: извлекать информацию, представленную в разных формах (текст, таблица, схема, рисунок и др.);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читать вслух и про себя тексты учебников и при этом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известного; выделять главное; составлять план;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перерабатывать полученную информацию: сравнивать и группировать факты и явления; определять причины явлений и событий;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перерабатывать полученную информацию: делать выводы на основе обобщения знаний;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преобразовывать информацию из одной формы в другую: составлять простой план учебно-научного текста;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преобразовывать информацию из одной формы в другую: представлять информацию в виде текста, таблицы, схемы.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доносить свою позицию до других людей: высказывать свою точку  зрения и обосновывать её, приводя аргументы;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слушать других людей, рассматривать их точки зрения, относиться к ним с уважением, быть готовым изменить свою точку зрения;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договариваться с людьми: сотрудничать в совместном решении задачи, выполняя разные роли в группе.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формирования коммуникативных УУД – это технология проблемного диалога (побуждающий и подводящий диалог), работа в малых группах.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3D1" w:rsidRDefault="008173D1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173D1" w:rsidRDefault="008173D1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знание, понимание и принятие </w:t>
      </w:r>
      <w:proofErr w:type="gramStart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первоначальных представлений о религиозной культуре и их роли в истории и современности России;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ценности нравственности духовности в человеческой жизни.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1-й линии развития </w:t>
      </w: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следующие из них: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излагать своё мнение по поводу значения светской и религиозной культуры в жизни отдельных людей и общества;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знать основные понятия религиозных культур, их особенности и традиции, историю их возникновения в мире и в России;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осознавать сходство некоторых важных духовно-нравственных оснований разных религий при их существенных отличиях.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 2-й линии развития </w:t>
      </w: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следующие знания и умения: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строить толерантные отношения с представителями разных мировоззрений и культурных традиций;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делать свой выбор в учебных моделях общественно значимых жизненных ситуаций и отвечать за него;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договариваться с людьми, предотвращая или преодолевая конфликты в учебных моделях жизненных ситуаций;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осознавать разницу между «внутренней искренней верой» и «</w:t>
      </w:r>
      <w:proofErr w:type="gramStart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внешним</w:t>
      </w:r>
      <w:proofErr w:type="gramEnd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обрядоверием</w:t>
      </w:r>
      <w:proofErr w:type="spellEnd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 самом простом уровне различать традиционные религии и тоталитарные секты.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учебной программы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курсу «ОРКСЭ» к концу  обучения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BC2203" w:rsidRPr="00BC2203" w:rsidRDefault="00BC2203" w:rsidP="00BC2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:rsidR="00BC2203" w:rsidRPr="00BC2203" w:rsidRDefault="00BC2203" w:rsidP="00BC2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отношения к иному мнению, истории, религии и культуре других народов;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2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C2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Освоение начальных форм познавательной и личностной рефлексии;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Готовность к нравственному самосовершенствованию, духовному саморазвитию;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знакомство с основными нормами религиозной морали, понимание их значения в выстраивании конструктивных отношений в семье и обществе;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значения нравственности веры и религии в жизни человека и общества;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первоначальных представлений о традиционных религиях, их роли в культуре истории и современности России;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первоначальные представления об исторической роли традиционных религий в становлении российской государственности;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традиций народов России;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осознание ценности человеческой жизни.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4 класса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понятия религиозных культур;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-историю возникновения религиозных культур;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-историю развития различных религиозных культур в истории России;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-особенности и традиции религий;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-описание основных содержательных составляющих священных книг, сооружений,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 и святынь.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различные явления религиозных традиций и культур;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взаимосвязь между религиозной культурой и поведением людей;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-излагать свое мнение по поводу значения религиозной культуры (культур) в жизни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и общества;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-соотносить нравственные формы поведения с нормами религиозной культуры;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толерантное отношение с представителями разных мировоззрений и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 традиций;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поиск необходимой информации для выполнения заданий;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-участвовать в диалоге: слушать собеседника и излагать своё мнение;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сообщения по выбранным тем</w:t>
      </w:r>
    </w:p>
    <w:p w:rsidR="00BC2203" w:rsidRPr="00BC2203" w:rsidRDefault="00BC2203" w:rsidP="00BC22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81" w:rsidRPr="00BC2203" w:rsidRDefault="00731F81">
      <w:pPr>
        <w:rPr>
          <w:sz w:val="24"/>
          <w:szCs w:val="24"/>
        </w:rPr>
      </w:pPr>
    </w:p>
    <w:sectPr w:rsidR="00731F81" w:rsidRPr="00BC2203" w:rsidSect="0073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865"/>
    <w:multiLevelType w:val="multilevel"/>
    <w:tmpl w:val="5EC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95871"/>
    <w:multiLevelType w:val="multilevel"/>
    <w:tmpl w:val="D354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84EA8"/>
    <w:multiLevelType w:val="multilevel"/>
    <w:tmpl w:val="9AE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E5844"/>
    <w:multiLevelType w:val="multilevel"/>
    <w:tmpl w:val="C05C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44A9B"/>
    <w:multiLevelType w:val="multilevel"/>
    <w:tmpl w:val="A65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C320F"/>
    <w:multiLevelType w:val="multilevel"/>
    <w:tmpl w:val="4112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F6DEC"/>
    <w:multiLevelType w:val="multilevel"/>
    <w:tmpl w:val="A05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2203"/>
    <w:rsid w:val="000A5B21"/>
    <w:rsid w:val="00731F81"/>
    <w:rsid w:val="008173D1"/>
    <w:rsid w:val="00BC2203"/>
    <w:rsid w:val="00BD0B53"/>
    <w:rsid w:val="00FD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81"/>
  </w:style>
  <w:style w:type="paragraph" w:styleId="1">
    <w:name w:val="heading 1"/>
    <w:basedOn w:val="a"/>
    <w:link w:val="10"/>
    <w:uiPriority w:val="9"/>
    <w:qFormat/>
    <w:rsid w:val="00BC2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203"/>
  </w:style>
  <w:style w:type="character" w:styleId="a4">
    <w:name w:val="Hyperlink"/>
    <w:basedOn w:val="a0"/>
    <w:uiPriority w:val="99"/>
    <w:semiHidden/>
    <w:unhideWhenUsed/>
    <w:rsid w:val="00BC22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220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138">
          <w:marLeft w:val="0"/>
          <w:marRight w:val="0"/>
          <w:marTop w:val="68"/>
          <w:marBottom w:val="68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565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95192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2</cp:revision>
  <dcterms:created xsi:type="dcterms:W3CDTF">2017-06-03T05:20:00Z</dcterms:created>
  <dcterms:modified xsi:type="dcterms:W3CDTF">2017-10-04T05:21:00Z</dcterms:modified>
</cp:coreProperties>
</file>