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b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b/>
        </w:rPr>
      </w:pPr>
      <w:r w:rsidRPr="002F590E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b/>
        </w:rPr>
      </w:pPr>
      <w:r w:rsidRPr="002F590E">
        <w:rPr>
          <w:rFonts w:ascii="Times New Roman" w:hAnsi="Times New Roman" w:cs="Times New Roman"/>
          <w:b/>
        </w:rPr>
        <w:t>«</w:t>
      </w:r>
      <w:proofErr w:type="spellStart"/>
      <w:r w:rsidRPr="002F590E">
        <w:rPr>
          <w:rFonts w:ascii="Times New Roman" w:hAnsi="Times New Roman" w:cs="Times New Roman"/>
          <w:b/>
        </w:rPr>
        <w:t>Гилево-Логовская</w:t>
      </w:r>
      <w:proofErr w:type="spellEnd"/>
      <w:r w:rsidRPr="002F590E">
        <w:rPr>
          <w:rFonts w:ascii="Times New Roman" w:hAnsi="Times New Roman" w:cs="Times New Roman"/>
          <w:b/>
        </w:rPr>
        <w:t xml:space="preserve">  средняя общеобразовательная школа» </w:t>
      </w: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tbl>
      <w:tblPr>
        <w:tblW w:w="4960" w:type="pct"/>
        <w:tblLayout w:type="fixed"/>
        <w:tblLook w:val="01E0"/>
      </w:tblPr>
      <w:tblGrid>
        <w:gridCol w:w="2943"/>
        <w:gridCol w:w="3403"/>
        <w:gridCol w:w="3148"/>
      </w:tblGrid>
      <w:tr w:rsidR="00453716" w:rsidRPr="002F590E" w:rsidTr="001B74E4">
        <w:trPr>
          <w:trHeight w:val="2304"/>
        </w:trPr>
        <w:tc>
          <w:tcPr>
            <w:tcW w:w="1550" w:type="pct"/>
          </w:tcPr>
          <w:p w:rsidR="00453716" w:rsidRPr="002F590E" w:rsidRDefault="00453716" w:rsidP="001B74E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F590E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>на районном МО учителей русского языка и литературы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2F590E">
              <w:rPr>
                <w:rFonts w:ascii="Times New Roman" w:hAnsi="Times New Roman" w:cs="Times New Roman"/>
              </w:rPr>
              <w:t>от</w:t>
            </w:r>
            <w:proofErr w:type="gramEnd"/>
            <w:r w:rsidRPr="002F590E">
              <w:rPr>
                <w:rFonts w:ascii="Times New Roman" w:hAnsi="Times New Roman" w:cs="Times New Roman"/>
              </w:rPr>
              <w:t xml:space="preserve"> 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>«____»__________2020 г.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pct"/>
          </w:tcPr>
          <w:p w:rsidR="00453716" w:rsidRPr="002F590E" w:rsidRDefault="00453716" w:rsidP="001B74E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F590E"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 xml:space="preserve">Заместитель директора по УВР____________ </w:t>
            </w:r>
            <w:proofErr w:type="spellStart"/>
            <w:r w:rsidRPr="002F590E">
              <w:rPr>
                <w:rFonts w:ascii="Times New Roman" w:hAnsi="Times New Roman" w:cs="Times New Roman"/>
              </w:rPr>
              <w:t>Шлидт</w:t>
            </w:r>
            <w:proofErr w:type="spellEnd"/>
            <w:r w:rsidRPr="002F590E">
              <w:rPr>
                <w:rFonts w:ascii="Times New Roman" w:hAnsi="Times New Roman" w:cs="Times New Roman"/>
              </w:rPr>
              <w:t xml:space="preserve"> Р.А.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 xml:space="preserve"> 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90E">
              <w:rPr>
                <w:rFonts w:ascii="Times New Roman" w:hAnsi="Times New Roman" w:cs="Times New Roman"/>
              </w:rPr>
              <w:t>«___»___________2020 г.</w:t>
            </w:r>
          </w:p>
        </w:tc>
        <w:tc>
          <w:tcPr>
            <w:tcW w:w="1658" w:type="pct"/>
          </w:tcPr>
          <w:p w:rsidR="00453716" w:rsidRPr="002F590E" w:rsidRDefault="00453716" w:rsidP="001B74E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F590E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2F590E">
              <w:rPr>
                <w:rFonts w:ascii="Times New Roman" w:hAnsi="Times New Roman" w:cs="Times New Roman"/>
              </w:rPr>
              <w:t>Гилево-Логовская</w:t>
            </w:r>
            <w:proofErr w:type="spellEnd"/>
            <w:r w:rsidRPr="002F590E">
              <w:rPr>
                <w:rFonts w:ascii="Times New Roman" w:hAnsi="Times New Roman" w:cs="Times New Roman"/>
              </w:rPr>
              <w:t xml:space="preserve"> СОШ»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>__________ /</w:t>
            </w:r>
            <w:proofErr w:type="spellStart"/>
            <w:r w:rsidRPr="002F590E">
              <w:rPr>
                <w:rFonts w:ascii="Times New Roman" w:hAnsi="Times New Roman" w:cs="Times New Roman"/>
              </w:rPr>
              <w:t>Зубань</w:t>
            </w:r>
            <w:proofErr w:type="spellEnd"/>
            <w:r w:rsidRPr="002F590E">
              <w:rPr>
                <w:rFonts w:ascii="Times New Roman" w:hAnsi="Times New Roman" w:cs="Times New Roman"/>
              </w:rPr>
              <w:t xml:space="preserve"> Т.А./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 xml:space="preserve">Приказ № ___ </w:t>
            </w:r>
            <w:proofErr w:type="gramStart"/>
            <w:r w:rsidRPr="002F590E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F590E">
              <w:rPr>
                <w:rFonts w:ascii="Times New Roman" w:hAnsi="Times New Roman" w:cs="Times New Roman"/>
              </w:rPr>
              <w:t xml:space="preserve"> «___»___________2020 г.</w:t>
            </w:r>
          </w:p>
          <w:p w:rsidR="00453716" w:rsidRPr="002F590E" w:rsidRDefault="00453716" w:rsidP="001B74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«Родной русский язык»</w:t>
      </w: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для учащихся 5  класса основного общего образования </w:t>
      </w: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на 2020-2021учебный год</w:t>
      </w: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  <w:r w:rsidRPr="002F590E">
        <w:rPr>
          <w:rFonts w:ascii="Times New Roman" w:hAnsi="Times New Roman" w:cs="Times New Roman"/>
        </w:rPr>
        <w:t>Составитель: учитель русского языка</w:t>
      </w: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2F590E">
        <w:rPr>
          <w:rFonts w:ascii="Times New Roman" w:hAnsi="Times New Roman" w:cs="Times New Roman"/>
        </w:rPr>
        <w:t>Тютерева</w:t>
      </w:r>
      <w:proofErr w:type="spellEnd"/>
      <w:r w:rsidRPr="002F590E">
        <w:rPr>
          <w:rFonts w:ascii="Times New Roman" w:hAnsi="Times New Roman" w:cs="Times New Roman"/>
        </w:rPr>
        <w:t xml:space="preserve"> Ольга Владимировна</w:t>
      </w:r>
    </w:p>
    <w:p w:rsidR="00453716" w:rsidRPr="002F590E" w:rsidRDefault="00453716" w:rsidP="00453716">
      <w:pPr>
        <w:spacing w:after="0"/>
        <w:jc w:val="right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</w:rPr>
      </w:pPr>
      <w:r w:rsidRPr="002F590E">
        <w:rPr>
          <w:rFonts w:ascii="Times New Roman" w:hAnsi="Times New Roman" w:cs="Times New Roman"/>
        </w:rPr>
        <w:t>2020-2021учебный год</w:t>
      </w:r>
      <w:r w:rsidRPr="002F590E">
        <w:rPr>
          <w:rFonts w:ascii="Times New Roman" w:hAnsi="Times New Roman" w:cs="Times New Roman"/>
        </w:rPr>
        <w:br w:type="page"/>
      </w:r>
    </w:p>
    <w:p w:rsidR="00453716" w:rsidRPr="002F590E" w:rsidRDefault="00453716" w:rsidP="004537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3716" w:rsidRPr="002F590E" w:rsidRDefault="00453716" w:rsidP="004537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F590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«Русский родной язык»  составлена на основе методического пособия «Русский родной язык» 5 класс</w:t>
      </w:r>
      <w:proofErr w:type="gramStart"/>
      <w:r w:rsidRPr="002F590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F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90E">
        <w:rPr>
          <w:rFonts w:ascii="Times New Roman" w:hAnsi="Times New Roman" w:cs="Times New Roman"/>
          <w:sz w:val="24"/>
          <w:szCs w:val="24"/>
        </w:rPr>
        <w:t>под редакцией О. М. Александровой. – М.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 xml:space="preserve"> Просвещение, 2019</w:t>
      </w:r>
      <w:r w:rsidRPr="002F5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716" w:rsidRPr="002F590E" w:rsidRDefault="00453716" w:rsidP="00453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716" w:rsidRPr="002F590E" w:rsidRDefault="00453716" w:rsidP="0045371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0E"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рассчитана на 68 часов в год, 2 часа в неделю. </w:t>
      </w:r>
    </w:p>
    <w:p w:rsidR="00453716" w:rsidRPr="002F590E" w:rsidRDefault="00453716" w:rsidP="0045371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716" w:rsidRPr="002F590E" w:rsidRDefault="00453716" w:rsidP="00453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590E">
        <w:rPr>
          <w:rFonts w:ascii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453716" w:rsidRPr="002F590E" w:rsidRDefault="00453716" w:rsidP="0045371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590E">
        <w:rPr>
          <w:rFonts w:ascii="Times New Roman" w:hAnsi="Times New Roman" w:cs="Times New Roman"/>
          <w:i/>
          <w:sz w:val="24"/>
          <w:szCs w:val="24"/>
          <w:u w:val="single"/>
        </w:rPr>
        <w:t>«Язык и культура»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90E">
        <w:rPr>
          <w:rFonts w:ascii="Times New Roman" w:hAnsi="Times New Roman" w:cs="Times New Roman"/>
          <w:sz w:val="24"/>
          <w:szCs w:val="24"/>
        </w:rPr>
        <w:t>понимать роль русского родного языка в жизни общества и государства, в современном мире, в жизни человека;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понимать, что бережное отношение к родному языку является одним из необходимых качеств современного культурного человека;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понимать, что язык – развивающееся явление, приводить примеры исторических изменений значений и форм слов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объяснять основные факты из истории русской письменности и создания славянского алфавита;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распознавать и правильно объяснять значения изученных слов с национально-культурным компонентом, правильно употреблять их в речи;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распознавать и правильно объяснять </w:t>
      </w:r>
      <w:proofErr w:type="spellStart"/>
      <w:proofErr w:type="gramStart"/>
      <w:r w:rsidRPr="002F590E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proofErr w:type="gramEnd"/>
      <w:r w:rsidRPr="002F590E">
        <w:rPr>
          <w:rFonts w:ascii="Times New Roman" w:hAnsi="Times New Roman" w:cs="Times New Roman"/>
          <w:sz w:val="24"/>
          <w:szCs w:val="24"/>
        </w:rPr>
        <w:t xml:space="preserve"> эпитеты в русских народных и литературных сказках, народных песнях, художественной литературе, былинах;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F590E">
        <w:rPr>
          <w:rFonts w:ascii="Times New Roman" w:hAnsi="Times New Roman" w:cs="Times New Roman"/>
          <w:sz w:val="24"/>
          <w:szCs w:val="24"/>
        </w:rPr>
        <w:t>распознавать крылатые слова и выражения из русских народных и литературных сказок, правильно употреблять их  в современных ситуация речевого общения;</w:t>
      </w:r>
      <w:proofErr w:type="gramEnd"/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понимать значения пословиц и поговорок, правильно употреблять изученные пословицы, поговорки в современных ситуациях речевого общения;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F590E">
        <w:rPr>
          <w:rFonts w:ascii="Times New Roman" w:hAnsi="Times New Roman" w:cs="Times New Roman"/>
          <w:sz w:val="24"/>
          <w:szCs w:val="24"/>
        </w:rPr>
        <w:t>понимать национальное своеобразие общеязыковых и художественных метафор, народных и поэтических слов- символов, обладающих традиционной метафорической образностью; правильно употреблять их с современных ситуациях речевого общения;</w:t>
      </w:r>
      <w:proofErr w:type="gramEnd"/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 в современных ситуациях речевого общения;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распознавать имена традиционные и новые, популярные и устаревшие, а так же имена, входящие в состав пословиц и поговорок и имеющие в силу этого определенную стилистическую окраску;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понимать взаимосвязь происхождения названий старинных русских городов и истории народа, истории языка (в рамках изученного);</w:t>
      </w:r>
    </w:p>
    <w:p w:rsidR="00453716" w:rsidRPr="002F590E" w:rsidRDefault="00453716" w:rsidP="0045371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понимать назначение конкретного вида словаря, особенности строения его словарной статьи и уметь ими пользоваться;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590E">
        <w:rPr>
          <w:rFonts w:ascii="Times New Roman" w:hAnsi="Times New Roman" w:cs="Times New Roman"/>
          <w:i/>
          <w:sz w:val="24"/>
          <w:szCs w:val="24"/>
          <w:u w:val="single"/>
        </w:rPr>
        <w:t>«Культура речи»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различать постоянное и подвижное ударение в именах существительных, в именах прилагательных, глаголах (в рамках 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>);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соблюдать нормы ударения в отдельных грамматических формах имен существительных, прилагательных, глаголов (в рамках изученного);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анализировать смыслоразличительную роль ударения на примере омографов; корректно употреблять омографы в письменной речи;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нормы; употреблять слова с учетом произносительных вариантов орфоэпической нормы (в рамках изученного);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lastRenderedPageBreak/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соблюдать нормы употребления синонимов, антонимов, омонимов, паронимов (в рамках изученного);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 и правилами лексической сочетаемости в художественной литературе, разговорной речи;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различать слова с различной стилистической окраской; употреблять имена существительные, прилагательные, глаголы с учетом стилистических норм современного русского языка;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употреблять синонимы с учетом стилистических норм современного русского языка;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определять род заимствованных несклоняемых имен существительных; сложных существительных; имен собственных (географических названий); аббревиатур и корректно употреблять их в речи (в рамках 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>);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рода, форм существительных мужского рода множественного числа с окончаниями 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 xml:space="preserve"> (-я),-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 xml:space="preserve"> (-и), различающихся по смыслу, и корректно употреблять их в речи (в рамках изученного);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различать типичные речевые ошибки; выявлять и исправлять речевые ошибки в устной речи;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различать типичные речевые ошибки, связанные с нарушением грамматической нормы; выявлять и исправлять грамматические ошибки в устной речи;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>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соблюдать этикетные формы и устойчивые формулы, принципы этикетного общения, лежащие в основе национального речевого этикета;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использовать толковые, в том числе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>, словари для определения лексического  значения слова, особенностей употребления;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использовать орфоэпические, в том числе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>, словари для определения нормативного произношения слова;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вариантов произношения; нормативных вариантов написания;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использовать словари синонимов, антонимов для уточнения значения слов, подбора к ним синонимов, антонимов;</w:t>
      </w:r>
    </w:p>
    <w:p w:rsidR="00453716" w:rsidRPr="002F590E" w:rsidRDefault="00453716" w:rsidP="0045371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использовать грамматические слова и справочники для уточнения нормы формообразования, словоизменения, построения словосочетаний и предложения; опознавания вариантов грамматической нормы; в процессе редактирования текста;</w:t>
      </w:r>
    </w:p>
    <w:p w:rsidR="00453716" w:rsidRPr="002F590E" w:rsidRDefault="00453716" w:rsidP="0045371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590E">
        <w:rPr>
          <w:rFonts w:ascii="Times New Roman" w:hAnsi="Times New Roman" w:cs="Times New Roman"/>
          <w:i/>
          <w:sz w:val="24"/>
          <w:szCs w:val="24"/>
          <w:u w:val="single"/>
        </w:rPr>
        <w:t>«Речь. Речевая деятельность. Текст »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использовать различные виды слушания (выборочное, ознакомительное) текстов различных функционально-смысловых типов речи;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правильного, точного, выразительного словоупотребления и интонирования;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анализировать и создавать (с опорой на образец) устные и письменные тексты описательного типа: определение, собственно описание;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анализировать и создавать (с опорой на образец) устные и письменные тексты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 xml:space="preserve"> типа (рассуждение);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анализировать и создавать (с опорой на образец) устные и письменные повествовательные тексты;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lastRenderedPageBreak/>
        <w:t>строить устные учебно-научные монологические сообщения различных функционально-смысловых типов реч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 xml:space="preserve">ответ на уроке); 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участвовать в беседе и поддерживать диалог, сохранять инициативу в диалоге, завершать диалог;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анализировать прослушанный и прочитанный текст с точки зрения его композиционных особенностей, количество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>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устанавливать логические связи между абзацами и частями текста и определять средства их выражения;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прослушанного или прочитанного текста: составлять разные виды плана (назывной, вопросный, тезисный);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владеть приемами работы с заголовком текста;</w:t>
      </w:r>
      <w:r w:rsidRPr="002F590E">
        <w:rPr>
          <w:rFonts w:ascii="Times New Roman" w:hAnsi="Times New Roman" w:cs="Times New Roman"/>
          <w:sz w:val="24"/>
          <w:szCs w:val="24"/>
        </w:rPr>
        <w:br/>
        <w:t>уместно использовать коммуникативные стратегии и тактики устного общения: приветствие, просьбу, принесение извинений;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создавать объявления (в устной и письменной форме) официально-делового стиля;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тексты публицистических жанров (девиз,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>);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владеть приемами работы с оглавлением, списком литературы;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>отредактированный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 xml:space="preserve"> тексты;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453716" w:rsidRPr="002F590E" w:rsidRDefault="00453716" w:rsidP="0045371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знать и соблюдать правила информационной безопасности при общении в социальных сетях.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53716" w:rsidRPr="002F590E" w:rsidRDefault="00453716" w:rsidP="00453716">
      <w:pPr>
        <w:pStyle w:val="Default"/>
        <w:jc w:val="both"/>
        <w:rPr>
          <w:u w:val="single"/>
        </w:rPr>
      </w:pPr>
      <w:r w:rsidRPr="002F590E">
        <w:rPr>
          <w:i/>
          <w:iCs/>
          <w:u w:val="single"/>
        </w:rPr>
        <w:t xml:space="preserve">Ученик получит возможность научиться: </w:t>
      </w:r>
    </w:p>
    <w:p w:rsidR="00453716" w:rsidRPr="002F590E" w:rsidRDefault="00453716" w:rsidP="00453716">
      <w:pPr>
        <w:pStyle w:val="Default"/>
        <w:numPr>
          <w:ilvl w:val="0"/>
          <w:numId w:val="4"/>
        </w:numPr>
        <w:jc w:val="both"/>
      </w:pPr>
      <w:r w:rsidRPr="002F590E">
        <w:t xml:space="preserve">- </w:t>
      </w:r>
      <w:r w:rsidRPr="002F590E">
        <w:rPr>
          <w:iCs/>
        </w:rPr>
        <w:t xml:space="preserve">выделять информацию из сообщений разных видов в соответствии с учебной задачей; </w:t>
      </w:r>
    </w:p>
    <w:p w:rsidR="00453716" w:rsidRPr="002F590E" w:rsidRDefault="00453716" w:rsidP="00453716">
      <w:pPr>
        <w:pStyle w:val="Default"/>
        <w:numPr>
          <w:ilvl w:val="0"/>
          <w:numId w:val="4"/>
        </w:numPr>
        <w:jc w:val="both"/>
      </w:pPr>
      <w:r w:rsidRPr="002F590E">
        <w:t xml:space="preserve">- </w:t>
      </w:r>
      <w:r w:rsidRPr="002F590E">
        <w:rPr>
          <w:iCs/>
        </w:rPr>
        <w:t xml:space="preserve">осуществлять запись (фиксацию) указанной учителем информации об изучаемом языковом факте; </w:t>
      </w:r>
    </w:p>
    <w:p w:rsidR="00453716" w:rsidRPr="002F590E" w:rsidRDefault="00453716" w:rsidP="00453716">
      <w:pPr>
        <w:pStyle w:val="Default"/>
        <w:numPr>
          <w:ilvl w:val="0"/>
          <w:numId w:val="4"/>
        </w:numPr>
        <w:jc w:val="both"/>
      </w:pPr>
      <w:r w:rsidRPr="002F590E">
        <w:t xml:space="preserve">- </w:t>
      </w:r>
      <w:r w:rsidRPr="002F590E">
        <w:rPr>
          <w:iCs/>
        </w:rPr>
        <w:t xml:space="preserve">проводить сравнение, </w:t>
      </w:r>
      <w:proofErr w:type="spellStart"/>
      <w:r w:rsidRPr="002F590E">
        <w:rPr>
          <w:iCs/>
        </w:rPr>
        <w:t>сериацию</w:t>
      </w:r>
      <w:proofErr w:type="spellEnd"/>
      <w:r w:rsidRPr="002F590E">
        <w:rPr>
          <w:iCs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453716" w:rsidRPr="002F590E" w:rsidRDefault="00453716" w:rsidP="00453716">
      <w:pPr>
        <w:pStyle w:val="Default"/>
        <w:numPr>
          <w:ilvl w:val="0"/>
          <w:numId w:val="4"/>
        </w:numPr>
        <w:jc w:val="both"/>
      </w:pPr>
      <w:r w:rsidRPr="002F590E">
        <w:t xml:space="preserve">- обобщать (выводить общее для целого ряда единичных объектов). 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16" w:rsidRPr="002F590E" w:rsidRDefault="00453716" w:rsidP="0045371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Содержание учебной дисциплины (68 ч.)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Раздел 1. Язык и культура (20 ч)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53716" w:rsidRPr="002F590E" w:rsidRDefault="00453716" w:rsidP="004537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Раздел 2. Культура речи (14 ч)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lastRenderedPageBreak/>
        <w:t>Основные орфоэпические нормы</w:t>
      </w:r>
      <w:r w:rsidRPr="002F590E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Нарушение орфоэпической нормы как художественный приём.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2F590E">
        <w:rPr>
          <w:rFonts w:ascii="Times New Roman" w:hAnsi="Times New Roman" w:cs="Times New Roman"/>
          <w:sz w:val="24"/>
          <w:szCs w:val="24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>‚ связанные с нарушением лексической сочетаемости.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2F590E">
        <w:rPr>
          <w:rFonts w:ascii="Times New Roman" w:hAnsi="Times New Roman" w:cs="Times New Roman"/>
          <w:sz w:val="24"/>
          <w:szCs w:val="24"/>
        </w:rPr>
        <w:t>‚ связанные с речевой избыточностью.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2F590E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proofErr w:type="gramStart"/>
      <w:r w:rsidRPr="002F590E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2F590E">
        <w:rPr>
          <w:rFonts w:ascii="Times New Roman" w:hAnsi="Times New Roman" w:cs="Times New Roman"/>
          <w:i/>
          <w:sz w:val="24"/>
          <w:szCs w:val="24"/>
        </w:rPr>
        <w:t>, согласно, вопреки</w:t>
      </w:r>
      <w:r w:rsidRPr="002F590E">
        <w:rPr>
          <w:rFonts w:ascii="Times New Roman" w:hAnsi="Times New Roman" w:cs="Times New Roman"/>
          <w:sz w:val="24"/>
          <w:szCs w:val="24"/>
        </w:rPr>
        <w:t xml:space="preserve">; предлога </w:t>
      </w:r>
      <w:r w:rsidRPr="002F590E">
        <w:rPr>
          <w:rFonts w:ascii="Times New Roman" w:hAnsi="Times New Roman" w:cs="Times New Roman"/>
          <w:i/>
          <w:sz w:val="24"/>
          <w:szCs w:val="24"/>
        </w:rPr>
        <w:t>по</w:t>
      </w:r>
      <w:r w:rsidRPr="002F590E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2F590E">
        <w:rPr>
          <w:rFonts w:ascii="Times New Roman" w:hAnsi="Times New Roman" w:cs="Times New Roman"/>
          <w:i/>
          <w:sz w:val="24"/>
          <w:szCs w:val="24"/>
        </w:rPr>
        <w:t>по пять груш – по пяти груш</w:t>
      </w:r>
      <w:r w:rsidRPr="002F590E">
        <w:rPr>
          <w:rFonts w:ascii="Times New Roman" w:hAnsi="Times New Roman" w:cs="Times New Roman"/>
          <w:sz w:val="24"/>
          <w:szCs w:val="24"/>
        </w:rPr>
        <w:t>). Правильное построение словосочетаний по типу управления (</w:t>
      </w:r>
      <w:r w:rsidRPr="002F590E">
        <w:rPr>
          <w:rFonts w:ascii="Times New Roman" w:hAnsi="Times New Roman" w:cs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2F590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2F590E">
        <w:rPr>
          <w:rFonts w:ascii="Times New Roman" w:hAnsi="Times New Roman" w:cs="Times New Roman"/>
          <w:sz w:val="24"/>
          <w:szCs w:val="24"/>
        </w:rPr>
        <w:t xml:space="preserve">Правильное употребление предлогов </w:t>
      </w:r>
      <w:r w:rsidRPr="002F590E">
        <w:rPr>
          <w:rFonts w:ascii="Times New Roman" w:hAnsi="Times New Roman" w:cs="Times New Roman"/>
          <w:i/>
          <w:sz w:val="24"/>
          <w:szCs w:val="24"/>
        </w:rPr>
        <w:t xml:space="preserve">о‚ по‚ из‚ с </w:t>
      </w:r>
      <w:r w:rsidRPr="002F590E">
        <w:rPr>
          <w:rFonts w:ascii="Times New Roman" w:hAnsi="Times New Roman" w:cs="Times New Roman"/>
          <w:sz w:val="24"/>
          <w:szCs w:val="24"/>
        </w:rPr>
        <w:t>в составе словосочетания (</w:t>
      </w:r>
      <w:r w:rsidRPr="002F590E">
        <w:rPr>
          <w:rFonts w:ascii="Times New Roman" w:hAnsi="Times New Roman" w:cs="Times New Roman"/>
          <w:i/>
          <w:sz w:val="24"/>
          <w:szCs w:val="24"/>
        </w:rPr>
        <w:t>приехать из Москвы – приехать с Урала).</w:t>
      </w:r>
      <w:proofErr w:type="gramEnd"/>
      <w:r w:rsidRPr="002F5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90E">
        <w:rPr>
          <w:rFonts w:ascii="Times New Roman" w:hAnsi="Times New Roman" w:cs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2F590E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 w:rsidRPr="002F590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F590E">
        <w:rPr>
          <w:rFonts w:ascii="Times New Roman" w:hAnsi="Times New Roman" w:cs="Times New Roman"/>
          <w:i/>
          <w:sz w:val="24"/>
          <w:szCs w:val="24"/>
        </w:rPr>
        <w:t xml:space="preserve"> однако, что и будто, что и как будто</w:t>
      </w:r>
      <w:r w:rsidRPr="002F590E">
        <w:rPr>
          <w:rFonts w:ascii="Times New Roman" w:hAnsi="Times New Roman" w:cs="Times New Roman"/>
          <w:sz w:val="24"/>
          <w:szCs w:val="24"/>
        </w:rPr>
        <w:t xml:space="preserve">)‚ повторение частицы бы в предложениях с союзами </w:t>
      </w:r>
      <w:r w:rsidRPr="002F590E">
        <w:rPr>
          <w:rFonts w:ascii="Times New Roman" w:hAnsi="Times New Roman" w:cs="Times New Roman"/>
          <w:i/>
          <w:sz w:val="24"/>
          <w:szCs w:val="24"/>
        </w:rPr>
        <w:t>чтобы</w:t>
      </w:r>
      <w:r w:rsidRPr="002F590E">
        <w:rPr>
          <w:rFonts w:ascii="Times New Roman" w:hAnsi="Times New Roman" w:cs="Times New Roman"/>
          <w:sz w:val="24"/>
          <w:szCs w:val="24"/>
        </w:rPr>
        <w:t xml:space="preserve"> и </w:t>
      </w:r>
      <w:r w:rsidRPr="002F590E">
        <w:rPr>
          <w:rFonts w:ascii="Times New Roman" w:hAnsi="Times New Roman" w:cs="Times New Roman"/>
          <w:i/>
          <w:sz w:val="24"/>
          <w:szCs w:val="24"/>
        </w:rPr>
        <w:t>если бы</w:t>
      </w:r>
      <w:r w:rsidRPr="002F590E">
        <w:rPr>
          <w:rFonts w:ascii="Times New Roman" w:hAnsi="Times New Roman" w:cs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 xml:space="preserve">. Этикет </w:t>
      </w:r>
      <w:proofErr w:type="spellStart"/>
      <w:proofErr w:type="gramStart"/>
      <w:r w:rsidRPr="002F590E">
        <w:rPr>
          <w:rFonts w:ascii="Times New Roman" w:hAnsi="Times New Roman" w:cs="Times New Roman"/>
          <w:sz w:val="24"/>
          <w:szCs w:val="24"/>
        </w:rPr>
        <w:t>Интернет-переписки</w:t>
      </w:r>
      <w:proofErr w:type="spellEnd"/>
      <w:proofErr w:type="gramEnd"/>
      <w:r w:rsidRPr="002F590E">
        <w:rPr>
          <w:rFonts w:ascii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spellStart"/>
      <w:proofErr w:type="gramStart"/>
      <w:r w:rsidRPr="002F590E"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spellEnd"/>
      <w:proofErr w:type="gramEnd"/>
      <w:r w:rsidRPr="002F5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Интернет-полемики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>. Этикетное речевое поведение в ситуациях делового общения.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(34 ч)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  <w:r w:rsidRPr="002F590E">
        <w:rPr>
          <w:rFonts w:ascii="Times New Roman" w:hAnsi="Times New Roman" w:cs="Times New Roman"/>
          <w:b/>
          <w:sz w:val="24"/>
          <w:szCs w:val="24"/>
        </w:rPr>
        <w:tab/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453716" w:rsidRPr="002F590E" w:rsidRDefault="00453716" w:rsidP="00453716">
      <w:pPr>
        <w:pStyle w:val="a6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0E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 </w:t>
      </w:r>
    </w:p>
    <w:p w:rsidR="00453716" w:rsidRPr="002F590E" w:rsidRDefault="00453716" w:rsidP="00453716">
      <w:pPr>
        <w:pStyle w:val="a6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453716" w:rsidRPr="002F590E" w:rsidRDefault="00453716" w:rsidP="00453716">
      <w:pPr>
        <w:pStyle w:val="a6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Публицистический стиль. Проблемный очерк. </w:t>
      </w:r>
    </w:p>
    <w:p w:rsidR="00453716" w:rsidRPr="002F590E" w:rsidRDefault="00453716" w:rsidP="004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0E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2F590E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2F590E">
        <w:rPr>
          <w:rFonts w:ascii="Times New Roman" w:hAnsi="Times New Roman" w:cs="Times New Roman"/>
          <w:sz w:val="24"/>
          <w:szCs w:val="24"/>
        </w:rPr>
        <w:t>. Афоризмы. Прецедентные тексты.</w:t>
      </w:r>
    </w:p>
    <w:p w:rsidR="00453716" w:rsidRPr="002F590E" w:rsidRDefault="00453716" w:rsidP="00453716">
      <w:pPr>
        <w:tabs>
          <w:tab w:val="left" w:pos="62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716" w:rsidRPr="00FE645C" w:rsidRDefault="00453716" w:rsidP="00453716">
      <w:pPr>
        <w:tabs>
          <w:tab w:val="left" w:pos="62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90E">
        <w:rPr>
          <w:rFonts w:ascii="Times New Roman" w:eastAsia="Times New Roman" w:hAnsi="Times New Roman" w:cs="Times New Roman"/>
          <w:b/>
          <w:sz w:val="24"/>
          <w:szCs w:val="24"/>
        </w:rPr>
        <w:t>Тематическое  планирование</w:t>
      </w:r>
    </w:p>
    <w:tbl>
      <w:tblPr>
        <w:tblW w:w="9629" w:type="dxa"/>
        <w:tblInd w:w="-25" w:type="dxa"/>
        <w:tblLayout w:type="fixed"/>
        <w:tblLook w:val="0000"/>
      </w:tblPr>
      <w:tblGrid>
        <w:gridCol w:w="751"/>
        <w:gridCol w:w="5987"/>
        <w:gridCol w:w="2891"/>
      </w:tblGrid>
      <w:tr w:rsidR="00453716" w:rsidRPr="002F590E" w:rsidTr="001B74E4">
        <w:trPr>
          <w:trHeight w:val="34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590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53716" w:rsidRPr="002F590E" w:rsidTr="001B74E4">
        <w:trPr>
          <w:trHeight w:val="37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716" w:rsidRPr="002F590E" w:rsidRDefault="00453716" w:rsidP="001B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590E">
              <w:rPr>
                <w:rFonts w:ascii="Times New Roman" w:hAnsi="Times New Roman" w:cs="Times New Roman"/>
                <w:sz w:val="24"/>
              </w:rPr>
              <w:t>Язык и культура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716" w:rsidRPr="002F590E" w:rsidRDefault="00453716" w:rsidP="001B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590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53716" w:rsidRPr="002F590E" w:rsidTr="001B74E4">
        <w:trPr>
          <w:trHeight w:val="32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716" w:rsidRPr="002F590E" w:rsidRDefault="00453716" w:rsidP="001B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590E">
              <w:rPr>
                <w:rFonts w:ascii="Times New Roman" w:hAnsi="Times New Roman" w:cs="Times New Roman"/>
                <w:sz w:val="24"/>
              </w:rPr>
              <w:t>Культура речи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716" w:rsidRPr="002F590E" w:rsidRDefault="00453716" w:rsidP="001B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53716" w:rsidRPr="002F590E" w:rsidTr="001B74E4">
        <w:trPr>
          <w:trHeight w:val="38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716" w:rsidRPr="002F590E" w:rsidRDefault="00453716" w:rsidP="001B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590E">
              <w:rPr>
                <w:rFonts w:ascii="Times New Roman" w:hAnsi="Times New Roman" w:cs="Times New Roman"/>
                <w:sz w:val="24"/>
              </w:rPr>
              <w:t>Речь. Речевая деятельность. Текст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716" w:rsidRPr="002F590E" w:rsidRDefault="00453716" w:rsidP="001B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53716" w:rsidRPr="002F590E" w:rsidTr="001B74E4">
        <w:trPr>
          <w:trHeight w:val="27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716" w:rsidRPr="002F590E" w:rsidRDefault="00453716" w:rsidP="001B74E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716" w:rsidRPr="002F590E" w:rsidTr="001B74E4">
        <w:trPr>
          <w:trHeight w:val="351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16" w:rsidRPr="002F590E" w:rsidRDefault="00453716" w:rsidP="001B74E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716" w:rsidRDefault="00453716" w:rsidP="001B7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716" w:rsidRDefault="00453716" w:rsidP="001B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453716" w:rsidRPr="002F590E" w:rsidRDefault="00453716" w:rsidP="00453716">
      <w:pPr>
        <w:spacing w:after="0"/>
        <w:rPr>
          <w:rFonts w:ascii="Times New Roman" w:hAnsi="Times New Roman" w:cs="Times New Roman"/>
        </w:rPr>
      </w:pPr>
    </w:p>
    <w:p w:rsidR="00453716" w:rsidRDefault="00453716" w:rsidP="00453716">
      <w:pPr>
        <w:suppressAutoHyphens/>
        <w:spacing w:after="0"/>
        <w:jc w:val="right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F590E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Приложение</w:t>
      </w:r>
      <w:proofErr w:type="gramStart"/>
      <w:r w:rsidRPr="002F590E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1</w:t>
      </w:r>
      <w:proofErr w:type="gramEnd"/>
    </w:p>
    <w:p w:rsidR="00453716" w:rsidRPr="00FE645C" w:rsidRDefault="00453716" w:rsidP="0045371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E64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Тематический  план</w:t>
      </w:r>
    </w:p>
    <w:tbl>
      <w:tblPr>
        <w:tblStyle w:val="a4"/>
        <w:tblW w:w="0" w:type="auto"/>
        <w:tblLook w:val="04A0"/>
      </w:tblPr>
      <w:tblGrid>
        <w:gridCol w:w="950"/>
        <w:gridCol w:w="6529"/>
        <w:gridCol w:w="1181"/>
      </w:tblGrid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национальной культуры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национальной культуры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национальной культуры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46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88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1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(предоставление проектов, результатов исследовательской работы)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438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русский литературный язык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25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50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438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41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37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26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6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388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41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38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100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251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(представление проектов, результатов исследовательской работы)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288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529" w:type="dxa"/>
          </w:tcPr>
          <w:p w:rsidR="00453716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34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34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34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Объявление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343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выступление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70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70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Рассказ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rPr>
          <w:trHeight w:val="70"/>
        </w:trPr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(представление проектов, результатов исследовательской работы)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716" w:rsidRPr="002F590E" w:rsidTr="001B74E4">
        <w:tc>
          <w:tcPr>
            <w:tcW w:w="950" w:type="dxa"/>
          </w:tcPr>
          <w:p w:rsidR="00453716" w:rsidRPr="002F590E" w:rsidRDefault="00453716" w:rsidP="001B74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-70</w:t>
            </w:r>
          </w:p>
        </w:tc>
        <w:tc>
          <w:tcPr>
            <w:tcW w:w="6529" w:type="dxa"/>
          </w:tcPr>
          <w:p w:rsidR="00453716" w:rsidRPr="002F590E" w:rsidRDefault="00453716" w:rsidP="001B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81" w:type="dxa"/>
          </w:tcPr>
          <w:p w:rsidR="00453716" w:rsidRPr="002F590E" w:rsidRDefault="00453716" w:rsidP="001B74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453716" w:rsidRPr="002F590E" w:rsidRDefault="00453716" w:rsidP="00453716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3716" w:rsidRPr="002F590E" w:rsidRDefault="00453716" w:rsidP="00453716">
      <w:pPr>
        <w:spacing w:after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453716" w:rsidRPr="002F590E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453716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453716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453716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453716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453716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453716" w:rsidRPr="00955724" w:rsidRDefault="00453716" w:rsidP="00453716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7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ИЗМЕНЕНИЙ В РАБОЧУЮ ПРОГРАММУ</w:t>
      </w:r>
    </w:p>
    <w:tbl>
      <w:tblPr>
        <w:tblStyle w:val="10"/>
        <w:tblW w:w="0" w:type="auto"/>
        <w:tblInd w:w="-714" w:type="dxa"/>
        <w:tblLook w:val="04A0"/>
      </w:tblPr>
      <w:tblGrid>
        <w:gridCol w:w="2097"/>
        <w:gridCol w:w="2479"/>
        <w:gridCol w:w="1708"/>
        <w:gridCol w:w="1698"/>
        <w:gridCol w:w="2303"/>
      </w:tblGrid>
      <w:tr w:rsidR="00453716" w:rsidRPr="00955724" w:rsidTr="001B74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НОМЕР УРОКА, ПОДЛЕЖАЩЕГО ЗАМЕНЕ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ПРИЧИНЫ ЗАМЕНЫ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ПРИКАЗ О ВНЕСЕНИИ ИЗМЕНЕНИЙ В РАБОЧУЮ ПРОГРАММУ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>КОНЕЧНЫЙ РЕЗУЛЬТАТ С УЧЁТОМ ИЗМЕНЕНИЙ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  <w:r w:rsidRPr="00955724"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453716" w:rsidRPr="00955724" w:rsidTr="001B74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</w:tr>
      <w:tr w:rsidR="00453716" w:rsidRPr="00955724" w:rsidTr="001B74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</w:tr>
      <w:tr w:rsidR="00453716" w:rsidRPr="00955724" w:rsidTr="001B74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</w:tr>
      <w:tr w:rsidR="00453716" w:rsidRPr="00955724" w:rsidTr="001B74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16" w:rsidRPr="00955724" w:rsidRDefault="00453716" w:rsidP="001B74E4">
            <w:pPr>
              <w:rPr>
                <w:rFonts w:ascii="Times New Roman" w:hAnsi="Times New Roman"/>
                <w:b/>
              </w:rPr>
            </w:pPr>
          </w:p>
        </w:tc>
      </w:tr>
    </w:tbl>
    <w:p w:rsidR="00453716" w:rsidRPr="002F590E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453716" w:rsidRPr="002F590E" w:rsidRDefault="00453716" w:rsidP="004537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815F57" w:rsidRDefault="00815F57"/>
    <w:sectPr w:rsidR="0081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7363"/>
    <w:multiLevelType w:val="hybridMultilevel"/>
    <w:tmpl w:val="89F4AE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0A83147"/>
    <w:multiLevelType w:val="hybridMultilevel"/>
    <w:tmpl w:val="3864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D3BF6"/>
    <w:multiLevelType w:val="hybridMultilevel"/>
    <w:tmpl w:val="FAFE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559CC"/>
    <w:multiLevelType w:val="hybridMultilevel"/>
    <w:tmpl w:val="55F86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716"/>
    <w:rsid w:val="00453716"/>
    <w:rsid w:val="0081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7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53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453716"/>
    <w:rPr>
      <w:shd w:val="clear" w:color="auto" w:fill="FFFFFF"/>
    </w:rPr>
  </w:style>
  <w:style w:type="paragraph" w:styleId="a6">
    <w:name w:val="Body Text"/>
    <w:basedOn w:val="a"/>
    <w:link w:val="a5"/>
    <w:rsid w:val="00453716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6"/>
    <w:uiPriority w:val="99"/>
    <w:semiHidden/>
    <w:rsid w:val="00453716"/>
  </w:style>
  <w:style w:type="paragraph" w:customStyle="1" w:styleId="Default">
    <w:name w:val="Default"/>
    <w:uiPriority w:val="99"/>
    <w:rsid w:val="00453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uiPriority w:val="39"/>
    <w:rsid w:val="004537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2407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2021-01-05T05:24:00Z</cp:lastPrinted>
  <dcterms:created xsi:type="dcterms:W3CDTF">2021-01-05T05:21:00Z</dcterms:created>
  <dcterms:modified xsi:type="dcterms:W3CDTF">2021-01-05T05:24:00Z</dcterms:modified>
</cp:coreProperties>
</file>